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05" w:rsidRDefault="00BC4C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BC4C05" w:rsidRDefault="00AE7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МИНЭКОНОМРАЗВИТИЯ РОССИИ</w:t>
      </w:r>
    </w:p>
    <w:p w:rsidR="00BC4C05" w:rsidRDefault="00BC4C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BC4C05" w:rsidRDefault="00AE7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ФЕДЕРАЛЬНАЯ СЛУЖБА ГОСУДАРСТВЕННОЙ СТАТИСТИКИ</w:t>
      </w:r>
    </w:p>
    <w:p w:rsidR="00BC4C05" w:rsidRDefault="00AE74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(РОССТАТ)</w:t>
      </w:r>
    </w:p>
    <w:p w:rsidR="00BC4C05" w:rsidRDefault="00BC4C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4C05" w:rsidRDefault="00AE741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 xml:space="preserve"> Р И К А З</w:t>
      </w:r>
    </w:p>
    <w:p w:rsidR="00BC4C05" w:rsidRDefault="00BC4C0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C4C05" w:rsidRPr="00143974" w:rsidRDefault="0014397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10</w:t>
      </w:r>
      <w:r w:rsidR="00ED3D1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октября</w:t>
      </w:r>
      <w:r w:rsidR="00AE741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2024 г.</w:t>
      </w:r>
      <w:r w:rsidR="00AE74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Москва                                               </w:t>
      </w:r>
      <w:r w:rsidR="00AE741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№ </w:t>
      </w:r>
      <w:r w:rsidR="00ED3D10">
        <w:rPr>
          <w:rFonts w:ascii="Times New Roman" w:eastAsia="Times New Roman" w:hAnsi="Times New Roman"/>
          <w:b/>
          <w:sz w:val="28"/>
          <w:szCs w:val="28"/>
          <w:u w:val="single"/>
        </w:rPr>
        <w:t>45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9</w:t>
      </w:r>
    </w:p>
    <w:p w:rsidR="00BC4C05" w:rsidRDefault="00BC4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C4C05" w:rsidRDefault="00BC4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BC4C05">
        <w:tc>
          <w:tcPr>
            <w:tcW w:w="9747" w:type="dxa"/>
          </w:tcPr>
          <w:p w:rsidR="00143974" w:rsidRPr="00143974" w:rsidRDefault="00143974" w:rsidP="001439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14"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4397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Об утверждении формы федерального статистического наблюдения </w:t>
            </w:r>
          </w:p>
          <w:p w:rsidR="00BC4C05" w:rsidRDefault="00143974" w:rsidP="00143974">
            <w:pPr>
              <w:tabs>
                <w:tab w:val="left" w:pos="993"/>
              </w:tabs>
              <w:spacing w:after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397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№ 1-АЭ «Сведения об административных правонарушениях в сфере экономики» и указаний по ее заполнению</w:t>
            </w:r>
          </w:p>
        </w:tc>
      </w:tr>
    </w:tbl>
    <w:p w:rsidR="00143974" w:rsidRPr="00143974" w:rsidRDefault="00143974" w:rsidP="00143974">
      <w:pPr>
        <w:widowControl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4 статьи 6 Федерального закона 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 xml:space="preserve">от 29 ноября 2007 г. № 282-ФЗ «Об официальном статистическом учете 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>и системе государственной статистики в Российской Федерации»,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 xml:space="preserve">подпунктом 5.5 пункта 5 Положения о Федеральной службе государственной статистики, утвержденного постановлением Правительства Российской Федерации от 2 июня 2008 г. № 420, </w:t>
      </w: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Порядком утверждения Федеральной службой государственной статистики форм федерального статистического наблюдения и указаний по</w:t>
      </w:r>
      <w:proofErr w:type="gramEnd"/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их заполнению, утвержденным приказом Министерства экономического развития Российской Федерации </w:t>
      </w: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textWrapping" w:clear="all"/>
        <w:t>от 24 мая 2021 г. № 279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в целях реализации позиции 1.7.1 Федерального плана статистических работ, утвержденного распоряжением Правительства Российской Федерации от 6 мая 2008 г. № 671-р, </w:t>
      </w:r>
      <w:r w:rsidRPr="00143974">
        <w:rPr>
          <w:rFonts w:ascii="Times New Roman" w:eastAsia="Times New Roman" w:hAnsi="Times New Roman"/>
          <w:bCs/>
          <w:spacing w:val="40"/>
          <w:sz w:val="28"/>
          <w:szCs w:val="28"/>
          <w:lang w:eastAsia="ru-RU"/>
        </w:rPr>
        <w:t>приказыва</w:t>
      </w:r>
      <w:r w:rsidRPr="00143974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43974" w:rsidRPr="00143974" w:rsidRDefault="00143974" w:rsidP="00143974">
      <w:pPr>
        <w:widowControl w:val="0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 Утвердить прилагаемую форму федерального статистического наблюдения 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№ 1-АЭ «Сведения об административных правонарушениях 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 xml:space="preserve">в сфере экономики» </w:t>
      </w: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указания по ее заполнению.</w:t>
      </w:r>
    </w:p>
    <w:p w:rsidR="00143974" w:rsidRPr="00143974" w:rsidRDefault="00143974" w:rsidP="00143974">
      <w:pPr>
        <w:widowControl w:val="0"/>
        <w:spacing w:after="0" w:line="36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Определить, что сбор административных данных по форме федерального статистического наблюдения, утвержденной пунктом 1 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настоящего приказа, </w:t>
      </w:r>
      <w:proofErr w:type="gramStart"/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>осуществляется</w:t>
      </w:r>
      <w:proofErr w:type="gramEnd"/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начиная с отчетного периода за 2024 год.</w:t>
      </w:r>
    </w:p>
    <w:p w:rsidR="00143974" w:rsidRPr="00143974" w:rsidRDefault="00143974" w:rsidP="00143974">
      <w:pPr>
        <w:widowControl w:val="0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 Административные данные по форме федерального статистического наблюдения, 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>утвержденной пунктом 1 настоящего приказа,</w:t>
      </w: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предоставляются </w:t>
      </w: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textWrapping" w:clear="all"/>
        <w:t>в соответствии с указаниями по ее заполнению, в сроки и с периодичностью, которые указаны на бланке этой формы.</w:t>
      </w:r>
    </w:p>
    <w:p w:rsidR="00143974" w:rsidRPr="00143974" w:rsidRDefault="00143974" w:rsidP="00143974">
      <w:pPr>
        <w:widowControl w:val="0"/>
        <w:spacing w:after="0" w:line="36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9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Признат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>ь утратившими силу:</w:t>
      </w:r>
    </w:p>
    <w:p w:rsidR="00143974" w:rsidRPr="00143974" w:rsidRDefault="00143974" w:rsidP="00143974">
      <w:pPr>
        <w:widowControl w:val="0"/>
        <w:spacing w:after="0" w:line="36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proofErr w:type="gramStart"/>
        <w:r w:rsidRPr="00143974">
          <w:rPr>
            <w:rFonts w:ascii="Times New Roman" w:eastAsia="Times New Roman" w:hAnsi="Times New Roman"/>
            <w:sz w:val="28"/>
            <w:szCs w:val="28"/>
            <w:lang w:eastAsia="ru-RU"/>
          </w:rPr>
          <w:t>абзац третий пункта 1</w:t>
        </w:r>
      </w:hyperlink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приказа Федеральной службы государственной статистики от 29 июля 2022 г. </w:t>
      </w:r>
      <w:proofErr w:type="gramEnd"/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№ 534 «Об утверждении форм федерального статистического наблюдения для организации федерального статистического наблюдения за внутренней и внешней торговлей, платными услугами населению, транспортом и правонарушениями в сфере экономики» </w:t>
      </w:r>
      <w:r w:rsidRPr="0014397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 форму федерального статистического наблюдения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Pr="00143974">
        <w:rPr>
          <w:rFonts w:ascii="Times New Roman" w:eastAsia="Times New Roman" w:hAnsi="Times New Roman"/>
          <w:sz w:val="30"/>
          <w:szCs w:val="28"/>
          <w:highlight w:val="white"/>
          <w:lang w:eastAsia="ru-RU"/>
        </w:rPr>
        <w:t> 1-АЭ</w:t>
      </w:r>
      <w:r w:rsidRPr="00143974">
        <w:rPr>
          <w:rFonts w:ascii="Times New Roman" w:eastAsia="Times New Roman" w:hAnsi="Times New Roman"/>
          <w:color w:val="000000"/>
          <w:sz w:val="30"/>
          <w:szCs w:val="28"/>
          <w:highlight w:val="white"/>
          <w:lang w:eastAsia="ru-RU"/>
        </w:rPr>
        <w:t xml:space="preserve"> «Сведения об административных правонарушениях в сфере экономики» </w:t>
      </w:r>
      <w:r>
        <w:rPr>
          <w:rFonts w:ascii="Times New Roman" w:eastAsia="Times New Roman" w:hAnsi="Times New Roman"/>
          <w:color w:val="000000"/>
          <w:sz w:val="30"/>
          <w:szCs w:val="28"/>
          <w:highlight w:val="white"/>
          <w:lang w:eastAsia="ru-RU"/>
        </w:rPr>
        <w:br/>
      </w:r>
      <w:bookmarkStart w:id="0" w:name="_GoBack"/>
      <w:bookmarkEnd w:id="0"/>
      <w:r w:rsidRPr="00143974">
        <w:rPr>
          <w:rFonts w:ascii="Times New Roman" w:eastAsia="Times New Roman" w:hAnsi="Times New Roman"/>
          <w:color w:val="000000"/>
          <w:sz w:val="30"/>
          <w:szCs w:val="28"/>
          <w:highlight w:val="white"/>
          <w:lang w:eastAsia="ru-RU"/>
        </w:rPr>
        <w:t>(приложение № 1)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3974" w:rsidRPr="00143974" w:rsidRDefault="00143974" w:rsidP="00143974">
      <w:pPr>
        <w:widowControl w:val="0"/>
        <w:spacing w:after="0" w:line="36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>пункт 1 изменений, которые вносятся в приложения № 1 и № 10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>к приказу Росстата от 29 июля 2022 г. № 534 «Об утверждении форм федерального статистического наблюдения для организации федерального статистического наблюдения за внутренней и внешней торговлей, платными услугами населению, транспортом и правонарушениями в сфере экономики», являющихся приложением к приказу Федеральной службы государственной статистики от 12 октября 2023 № 508 «О внесении изменений</w:t>
      </w:r>
      <w:proofErr w:type="gramEnd"/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приложения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>№ 1 и № 10 к приказу федеральной службы государственной статистики</w:t>
      </w:r>
      <w:r w:rsidRPr="00143974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>от 29 июля 2022 г. № 534».</w:t>
      </w:r>
    </w:p>
    <w:tbl>
      <w:tblPr>
        <w:tblStyle w:val="af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2829"/>
      </w:tblGrid>
      <w:tr w:rsidR="00BC4C05">
        <w:tc>
          <w:tcPr>
            <w:tcW w:w="5245" w:type="dxa"/>
            <w:vAlign w:val="center"/>
          </w:tcPr>
          <w:p w:rsidR="00BC4C05" w:rsidRDefault="00AE7414">
            <w:pPr>
              <w:spacing w:before="14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руководителя </w:t>
            </w:r>
          </w:p>
        </w:tc>
        <w:tc>
          <w:tcPr>
            <w:tcW w:w="1701" w:type="dxa"/>
            <w:vAlign w:val="bottom"/>
          </w:tcPr>
          <w:p w:rsidR="00BC4C05" w:rsidRDefault="00BC4C05">
            <w:pPr>
              <w:spacing w:before="1440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</w:tc>
        <w:tc>
          <w:tcPr>
            <w:tcW w:w="2829" w:type="dxa"/>
            <w:vAlign w:val="bottom"/>
          </w:tcPr>
          <w:p w:rsidR="00BC4C05" w:rsidRDefault="00ED3D10" w:rsidP="00ED3D10">
            <w:pPr>
              <w:spacing w:before="144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E741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E74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Егоренко</w:t>
            </w:r>
          </w:p>
        </w:tc>
      </w:tr>
    </w:tbl>
    <w:p w:rsidR="00BC4C05" w:rsidRDefault="00BC4C05" w:rsidP="009C3ED3">
      <w:pPr>
        <w:widowControl w:val="0"/>
        <w:spacing w:after="0" w:line="35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C4C05" w:rsidSect="00E05CB0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414" w:rsidRDefault="00AE7414">
      <w:pPr>
        <w:spacing w:after="0" w:line="240" w:lineRule="auto"/>
      </w:pPr>
      <w:r>
        <w:separator/>
      </w:r>
    </w:p>
  </w:endnote>
  <w:endnote w:type="continuationSeparator" w:id="0">
    <w:p w:rsidR="00AE7414" w:rsidRDefault="00AE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414" w:rsidRDefault="00AE7414">
      <w:pPr>
        <w:spacing w:after="0" w:line="240" w:lineRule="auto"/>
      </w:pPr>
      <w:r>
        <w:separator/>
      </w:r>
    </w:p>
  </w:footnote>
  <w:footnote w:type="continuationSeparator" w:id="0">
    <w:p w:rsidR="00AE7414" w:rsidRDefault="00AE7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05" w:rsidRDefault="00E05CB0">
    <w:pPr>
      <w:pStyle w:val="af6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B0" w:rsidRDefault="00E05CB0">
    <w:pPr>
      <w:pStyle w:val="af6"/>
      <w:jc w:val="center"/>
    </w:pPr>
  </w:p>
  <w:p w:rsidR="00E05CB0" w:rsidRDefault="00E05CB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20C2B"/>
    <w:multiLevelType w:val="hybridMultilevel"/>
    <w:tmpl w:val="15781492"/>
    <w:lvl w:ilvl="0" w:tplc="90FA316A">
      <w:start w:val="1"/>
      <w:numFmt w:val="decimal"/>
      <w:lvlText w:val="%1."/>
      <w:lvlJc w:val="left"/>
      <w:pPr>
        <w:ind w:left="2485" w:hanging="360"/>
      </w:pPr>
      <w:rPr>
        <w:rFonts w:eastAsia="Times New Roman" w:hint="default"/>
      </w:rPr>
    </w:lvl>
    <w:lvl w:ilvl="1" w:tplc="1382AAF4">
      <w:start w:val="1"/>
      <w:numFmt w:val="lowerLetter"/>
      <w:lvlText w:val="%2."/>
      <w:lvlJc w:val="left"/>
      <w:pPr>
        <w:ind w:left="3205" w:hanging="360"/>
      </w:pPr>
    </w:lvl>
    <w:lvl w:ilvl="2" w:tplc="C0143FCA">
      <w:start w:val="1"/>
      <w:numFmt w:val="lowerRoman"/>
      <w:lvlText w:val="%3."/>
      <w:lvlJc w:val="right"/>
      <w:pPr>
        <w:ind w:left="3925" w:hanging="180"/>
      </w:pPr>
    </w:lvl>
    <w:lvl w:ilvl="3" w:tplc="BB9A7750">
      <w:start w:val="1"/>
      <w:numFmt w:val="decimal"/>
      <w:lvlText w:val="%4."/>
      <w:lvlJc w:val="left"/>
      <w:pPr>
        <w:ind w:left="4645" w:hanging="360"/>
      </w:pPr>
    </w:lvl>
    <w:lvl w:ilvl="4" w:tplc="D3BA0AF4">
      <w:start w:val="1"/>
      <w:numFmt w:val="lowerLetter"/>
      <w:lvlText w:val="%5."/>
      <w:lvlJc w:val="left"/>
      <w:pPr>
        <w:ind w:left="5365" w:hanging="360"/>
      </w:pPr>
    </w:lvl>
    <w:lvl w:ilvl="5" w:tplc="AEC2D9D8">
      <w:start w:val="1"/>
      <w:numFmt w:val="lowerRoman"/>
      <w:lvlText w:val="%6."/>
      <w:lvlJc w:val="right"/>
      <w:pPr>
        <w:ind w:left="6085" w:hanging="180"/>
      </w:pPr>
    </w:lvl>
    <w:lvl w:ilvl="6" w:tplc="B1A81304">
      <w:start w:val="1"/>
      <w:numFmt w:val="decimal"/>
      <w:lvlText w:val="%7."/>
      <w:lvlJc w:val="left"/>
      <w:pPr>
        <w:ind w:left="6805" w:hanging="360"/>
      </w:pPr>
    </w:lvl>
    <w:lvl w:ilvl="7" w:tplc="C0842E84">
      <w:start w:val="1"/>
      <w:numFmt w:val="lowerLetter"/>
      <w:lvlText w:val="%8."/>
      <w:lvlJc w:val="left"/>
      <w:pPr>
        <w:ind w:left="7525" w:hanging="360"/>
      </w:pPr>
    </w:lvl>
    <w:lvl w:ilvl="8" w:tplc="05AC0CD2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05"/>
    <w:rsid w:val="00143974"/>
    <w:rsid w:val="009C3ED3"/>
    <w:rsid w:val="00AE7414"/>
    <w:rsid w:val="00BC4C05"/>
    <w:rsid w:val="00E05CB0"/>
    <w:rsid w:val="00ED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Calibri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fb">
    <w:name w:val="Body Text Indent"/>
    <w:basedOn w:val="a"/>
    <w:link w:val="af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fc">
    <w:name w:val="Основной текст с отступом Знак"/>
    <w:basedOn w:val="a0"/>
    <w:link w:val="afb"/>
    <w:rPr>
      <w:rFonts w:ascii="Times New Roman" w:eastAsia="Times New Roman" w:hAnsi="Times New Roman" w:cs="Times New Roman"/>
      <w:szCs w:val="18"/>
      <w:lang w:eastAsia="ru-RU"/>
    </w:rPr>
  </w:style>
  <w:style w:type="character" w:styleId="afd">
    <w:name w:val="Hyperlink"/>
    <w:basedOn w:val="a0"/>
    <w:uiPriority w:val="99"/>
    <w:semiHidden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Calibri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fb">
    <w:name w:val="Body Text Indent"/>
    <w:basedOn w:val="a"/>
    <w:link w:val="af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fc">
    <w:name w:val="Основной текст с отступом Знак"/>
    <w:basedOn w:val="a0"/>
    <w:link w:val="afb"/>
    <w:rPr>
      <w:rFonts w:ascii="Times New Roman" w:eastAsia="Times New Roman" w:hAnsi="Times New Roman" w:cs="Times New Roman"/>
      <w:szCs w:val="18"/>
      <w:lang w:eastAsia="ru-RU"/>
    </w:rPr>
  </w:style>
  <w:style w:type="character" w:styleId="afd">
    <w:name w:val="Hyperlink"/>
    <w:basedOn w:val="a0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7123&amp;dst=10000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Петрушина Ольга Анатольевна</dc:creator>
  <cp:lastModifiedBy>Киселева Светлана Михайловна</cp:lastModifiedBy>
  <cp:revision>46</cp:revision>
  <dcterms:created xsi:type="dcterms:W3CDTF">2021-08-06T11:58:00Z</dcterms:created>
  <dcterms:modified xsi:type="dcterms:W3CDTF">2024-10-11T10:29:00Z</dcterms:modified>
</cp:coreProperties>
</file>